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219" w:rsidRDefault="006B2219" w:rsidP="006931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219">
        <w:rPr>
          <w:rFonts w:ascii="Times New Roman" w:hAnsi="Times New Roman" w:cs="Times New Roman"/>
          <w:b/>
          <w:bCs/>
          <w:sz w:val="28"/>
          <w:szCs w:val="28"/>
        </w:rPr>
        <w:t xml:space="preserve">Report on </w:t>
      </w:r>
    </w:p>
    <w:p w:rsidR="00AD3E2C" w:rsidRPr="006B2219" w:rsidRDefault="00AD3E2C" w:rsidP="006931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219">
        <w:rPr>
          <w:rFonts w:ascii="Times New Roman" w:hAnsi="Times New Roman" w:cs="Times New Roman"/>
          <w:b/>
          <w:bCs/>
          <w:sz w:val="28"/>
          <w:szCs w:val="28"/>
        </w:rPr>
        <w:t xml:space="preserve">Workshop on Techniques of Self Defence for Girls </w:t>
      </w:r>
      <w:r w:rsidR="0043748B" w:rsidRPr="006B22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B2219">
        <w:rPr>
          <w:rFonts w:ascii="Times New Roman" w:hAnsi="Times New Roman" w:cs="Times New Roman"/>
          <w:b/>
          <w:bCs/>
          <w:sz w:val="28"/>
          <w:szCs w:val="28"/>
        </w:rPr>
        <w:t>tudents</w:t>
      </w:r>
    </w:p>
    <w:p w:rsidR="00693182" w:rsidRDefault="00693182" w:rsidP="006931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C440D" w:rsidRDefault="00693182" w:rsidP="00D94C5A">
      <w:pPr>
        <w:spacing w:line="360" w:lineRule="auto"/>
        <w:jc w:val="both"/>
        <w:rPr>
          <w:rStyle w:val="apple-converted-space"/>
          <w:rFonts w:ascii="Roboto" w:hAnsi="Roboto"/>
          <w:color w:val="66666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A </w:t>
      </w:r>
      <w:r w:rsidR="007C5CD1">
        <w:rPr>
          <w:rFonts w:ascii="Times New Roman" w:hAnsi="Times New Roman" w:cs="Times New Roman"/>
        </w:rPr>
        <w:t>seven day</w:t>
      </w:r>
      <w:r>
        <w:rPr>
          <w:rFonts w:ascii="Times New Roman" w:hAnsi="Times New Roman" w:cs="Times New Roman"/>
        </w:rPr>
        <w:t xml:space="preserve"> workshop on Techniques of </w:t>
      </w:r>
      <w:r w:rsidR="0043748B">
        <w:rPr>
          <w:rFonts w:ascii="Times New Roman" w:hAnsi="Times New Roman" w:cs="Times New Roman"/>
        </w:rPr>
        <w:t>Self Defence for Girls Students was organised by Women Studies and Research Centre (WSRC) of Mangaldai College</w:t>
      </w:r>
      <w:r w:rsidR="005C440D">
        <w:rPr>
          <w:rFonts w:ascii="Times New Roman" w:hAnsi="Times New Roman" w:cs="Times New Roman"/>
        </w:rPr>
        <w:t xml:space="preserve"> </w:t>
      </w:r>
      <w:r w:rsidR="007C5CD1">
        <w:rPr>
          <w:rFonts w:ascii="Times New Roman" w:hAnsi="Times New Roman" w:cs="Times New Roman"/>
        </w:rPr>
        <w:t>from 21</w:t>
      </w:r>
      <w:r w:rsidR="007C5CD1" w:rsidRPr="007C5CD1">
        <w:rPr>
          <w:rFonts w:ascii="Times New Roman" w:hAnsi="Times New Roman" w:cs="Times New Roman"/>
          <w:vertAlign w:val="superscript"/>
        </w:rPr>
        <w:t>st</w:t>
      </w:r>
      <w:r w:rsidR="007C5CD1">
        <w:rPr>
          <w:rFonts w:ascii="Times New Roman" w:hAnsi="Times New Roman" w:cs="Times New Roman"/>
        </w:rPr>
        <w:t xml:space="preserve"> October 2019 to 26</w:t>
      </w:r>
      <w:r w:rsidR="007C5CD1" w:rsidRPr="007C5CD1">
        <w:rPr>
          <w:rFonts w:ascii="Times New Roman" w:hAnsi="Times New Roman" w:cs="Times New Roman"/>
          <w:vertAlign w:val="superscript"/>
        </w:rPr>
        <w:t>th</w:t>
      </w:r>
      <w:r w:rsidR="007C5CD1">
        <w:rPr>
          <w:rFonts w:ascii="Times New Roman" w:hAnsi="Times New Roman" w:cs="Times New Roman"/>
        </w:rPr>
        <w:t xml:space="preserve"> October 2019 </w:t>
      </w:r>
      <w:r w:rsidR="005C440D">
        <w:rPr>
          <w:rFonts w:ascii="Times New Roman" w:hAnsi="Times New Roman" w:cs="Times New Roman"/>
        </w:rPr>
        <w:t>for creating awareness among the female students about self-defence techniques</w:t>
      </w:r>
      <w:r w:rsidR="0043748B">
        <w:rPr>
          <w:rFonts w:ascii="Times New Roman" w:hAnsi="Times New Roman" w:cs="Times New Roman"/>
        </w:rPr>
        <w:t>. Principal Dr. K. K. Nath inaugurated the programme on 21</w:t>
      </w:r>
      <w:r w:rsidR="0043748B" w:rsidRPr="0043748B">
        <w:rPr>
          <w:rFonts w:ascii="Times New Roman" w:hAnsi="Times New Roman" w:cs="Times New Roman"/>
          <w:vertAlign w:val="superscript"/>
        </w:rPr>
        <w:t>st</w:t>
      </w:r>
      <w:r w:rsidR="0043748B">
        <w:rPr>
          <w:rFonts w:ascii="Times New Roman" w:hAnsi="Times New Roman" w:cs="Times New Roman"/>
        </w:rPr>
        <w:t xml:space="preserve"> October 2019 at the Auditorium of the college. </w:t>
      </w:r>
      <w:r w:rsidR="005C440D">
        <w:rPr>
          <w:rFonts w:ascii="Times New Roman" w:hAnsi="Times New Roman" w:cs="Times New Roman"/>
        </w:rPr>
        <w:t xml:space="preserve">Karate </w:t>
      </w:r>
      <w:r w:rsidR="0043748B">
        <w:rPr>
          <w:rFonts w:ascii="Times New Roman" w:hAnsi="Times New Roman" w:cs="Times New Roman"/>
        </w:rPr>
        <w:t>Blackbelt</w:t>
      </w:r>
      <w:r w:rsidR="005C440D">
        <w:rPr>
          <w:rFonts w:ascii="Times New Roman" w:hAnsi="Times New Roman" w:cs="Times New Roman"/>
        </w:rPr>
        <w:t xml:space="preserve"> Champion</w:t>
      </w:r>
      <w:r w:rsidR="0043748B">
        <w:rPr>
          <w:rFonts w:ascii="Times New Roman" w:hAnsi="Times New Roman" w:cs="Times New Roman"/>
        </w:rPr>
        <w:t xml:space="preserve"> </w:t>
      </w:r>
      <w:r w:rsidR="005C440D">
        <w:rPr>
          <w:rFonts w:ascii="Times New Roman" w:hAnsi="Times New Roman" w:cs="Times New Roman"/>
        </w:rPr>
        <w:t xml:space="preserve">Ms Priyanka </w:t>
      </w:r>
      <w:proofErr w:type="spellStart"/>
      <w:r w:rsidR="005C440D">
        <w:rPr>
          <w:rFonts w:ascii="Times New Roman" w:hAnsi="Times New Roman" w:cs="Times New Roman"/>
        </w:rPr>
        <w:t>Baishya</w:t>
      </w:r>
      <w:proofErr w:type="spellEnd"/>
      <w:r w:rsidR="005C440D">
        <w:rPr>
          <w:rFonts w:ascii="Times New Roman" w:hAnsi="Times New Roman" w:cs="Times New Roman"/>
        </w:rPr>
        <w:t xml:space="preserve"> was the i</w:t>
      </w:r>
      <w:r w:rsidR="0043748B">
        <w:rPr>
          <w:rFonts w:ascii="Times New Roman" w:hAnsi="Times New Roman" w:cs="Times New Roman"/>
        </w:rPr>
        <w:t xml:space="preserve">nstructor of the </w:t>
      </w:r>
      <w:r w:rsidR="005C440D">
        <w:rPr>
          <w:rFonts w:ascii="Times New Roman" w:hAnsi="Times New Roman" w:cs="Times New Roman"/>
        </w:rPr>
        <w:t>w</w:t>
      </w:r>
      <w:r w:rsidR="0043748B">
        <w:rPr>
          <w:rFonts w:ascii="Times New Roman" w:hAnsi="Times New Roman" w:cs="Times New Roman"/>
        </w:rPr>
        <w:t>orkshop</w:t>
      </w:r>
      <w:r w:rsidR="005C440D">
        <w:rPr>
          <w:rFonts w:ascii="Times New Roman" w:hAnsi="Times New Roman" w:cs="Times New Roman"/>
        </w:rPr>
        <w:t xml:space="preserve">. Addressing the gathering, Ms Priyanka </w:t>
      </w:r>
      <w:proofErr w:type="spellStart"/>
      <w:r w:rsidR="005C440D">
        <w:rPr>
          <w:rFonts w:ascii="Times New Roman" w:hAnsi="Times New Roman" w:cs="Times New Roman"/>
        </w:rPr>
        <w:t>Baishya</w:t>
      </w:r>
      <w:proofErr w:type="spellEnd"/>
      <w:r w:rsidR="005C440D">
        <w:rPr>
          <w:rFonts w:ascii="Times New Roman" w:hAnsi="Times New Roman" w:cs="Times New Roman"/>
        </w:rPr>
        <w:t xml:space="preserve"> mentioned that the girls have to face many complex challenges in the present society along with </w:t>
      </w:r>
      <w:r w:rsidR="00D94C5A">
        <w:rPr>
          <w:rFonts w:ascii="Times New Roman" w:hAnsi="Times New Roman" w:cs="Times New Roman"/>
        </w:rPr>
        <w:t>rising</w:t>
      </w:r>
      <w:r w:rsidR="005C440D">
        <w:rPr>
          <w:rFonts w:ascii="Times New Roman" w:hAnsi="Times New Roman" w:cs="Times New Roman"/>
        </w:rPr>
        <w:t xml:space="preserve"> atrocities and violence against women</w:t>
      </w:r>
      <w:r w:rsidR="00D94C5A">
        <w:rPr>
          <w:rFonts w:ascii="Times New Roman" w:hAnsi="Times New Roman" w:cs="Times New Roman"/>
        </w:rPr>
        <w:t>. She urged the female students to be cautious and physically fit and cultivate healthy habits by doing regular physical exercise.</w:t>
      </w:r>
    </w:p>
    <w:p w:rsidR="00AD3E2C" w:rsidRDefault="0043748B" w:rsidP="006931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inauguration programme was attended by 52 students and 18 faculties of the college.</w:t>
      </w: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1510" cy="4298950"/>
            <wp:effectExtent l="0" t="0" r="0" b="6350"/>
            <wp:docPr id="10665536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53666" name="Picture 10665536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1510" cy="3221355"/>
            <wp:effectExtent l="0" t="0" r="0" b="4445"/>
            <wp:docPr id="11116298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629852" name="Picture 11116298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1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</w:p>
    <w:p w:rsidR="007C5CD1" w:rsidRPr="00693182" w:rsidRDefault="007C5CD1" w:rsidP="006931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1510" cy="3221355"/>
            <wp:effectExtent l="0" t="0" r="0" b="4445"/>
            <wp:docPr id="2032098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9858" name="Picture 2032098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CD1" w:rsidRPr="0069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2C"/>
    <w:rsid w:val="0043748B"/>
    <w:rsid w:val="005C440D"/>
    <w:rsid w:val="00693182"/>
    <w:rsid w:val="006B2219"/>
    <w:rsid w:val="007C5CD1"/>
    <w:rsid w:val="00AD3E2C"/>
    <w:rsid w:val="00D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88226"/>
  <w15:chartTrackingRefBased/>
  <w15:docId w15:val="{7AA87C73-8007-8E46-87AA-953B14B5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2023-09-29T11:20:00Z</dcterms:created>
  <dcterms:modified xsi:type="dcterms:W3CDTF">2023-11-03T09:59:00Z</dcterms:modified>
</cp:coreProperties>
</file>